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76" w:rsidRDefault="00D8453D" w:rsidP="001E66EF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  <w:lang w:bidi="ar"/>
        </w:rPr>
        <w:t>职业学校学生实习新</w:t>
      </w:r>
      <w:proofErr w:type="gramStart"/>
      <w:r>
        <w:rPr>
          <w:rFonts w:ascii="宋体" w:eastAsia="宋体" w:hAnsi="宋体" w:cs="宋体"/>
          <w:kern w:val="0"/>
          <w:sz w:val="28"/>
          <w:szCs w:val="28"/>
          <w:lang w:bidi="ar"/>
        </w:rPr>
        <w:t>规</w:t>
      </w:r>
      <w:proofErr w:type="gramEnd"/>
      <w:r>
        <w:rPr>
          <w:rFonts w:ascii="宋体" w:eastAsia="宋体" w:hAnsi="宋体" w:cs="宋体"/>
          <w:kern w:val="0"/>
          <w:sz w:val="28"/>
          <w:szCs w:val="28"/>
          <w:lang w:bidi="ar"/>
        </w:rPr>
        <w:t>，1个“严禁”27个“不得”要封死以营利为目的实习</w:t>
      </w:r>
      <w:bookmarkStart w:id="0" w:name="_GoBack"/>
      <w:bookmarkEnd w:id="0"/>
    </w:p>
    <w:p w:rsidR="00174876" w:rsidRDefault="00D8453D" w:rsidP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月</w:t>
      </w:r>
      <w:r>
        <w:rPr>
          <w:sz w:val="28"/>
          <w:szCs w:val="28"/>
        </w:rPr>
        <w:t>21</w:t>
      </w:r>
      <w:r>
        <w:rPr>
          <w:sz w:val="28"/>
          <w:szCs w:val="28"/>
        </w:rPr>
        <w:t>日，教育部等八部门联合印发的</w:t>
      </w: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《职业学校学生实习管理规定》</w:t>
      </w:r>
      <w:r>
        <w:rPr>
          <w:sz w:val="28"/>
          <w:szCs w:val="28"/>
        </w:rPr>
        <w:t>（</w:t>
      </w:r>
      <w:r>
        <w:rPr>
          <w:sz w:val="28"/>
          <w:szCs w:val="28"/>
        </w:rPr>
        <w:t>2021</w:t>
      </w:r>
      <w:r>
        <w:rPr>
          <w:sz w:val="28"/>
          <w:szCs w:val="28"/>
        </w:rPr>
        <w:t>年修订）公布，文件对职业学校学生的实习，划定了</w:t>
      </w:r>
      <w:r>
        <w:rPr>
          <w:sz w:val="28"/>
          <w:szCs w:val="28"/>
        </w:rPr>
        <w:t>“</w:t>
      </w:r>
      <w:r>
        <w:rPr>
          <w:sz w:val="28"/>
          <w:szCs w:val="28"/>
        </w:rPr>
        <w:t>红线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，明确了</w:t>
      </w:r>
      <w:r>
        <w:rPr>
          <w:sz w:val="28"/>
          <w:szCs w:val="28"/>
        </w:rPr>
        <w:t> 1</w:t>
      </w:r>
      <w:r>
        <w:rPr>
          <w:sz w:val="28"/>
          <w:szCs w:val="28"/>
        </w:rPr>
        <w:t>个</w:t>
      </w:r>
      <w:r>
        <w:rPr>
          <w:sz w:val="28"/>
          <w:szCs w:val="28"/>
        </w:rPr>
        <w:t>“</w:t>
      </w:r>
      <w:r>
        <w:rPr>
          <w:sz w:val="28"/>
          <w:szCs w:val="28"/>
        </w:rPr>
        <w:t>严禁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和</w:t>
      </w:r>
      <w:r>
        <w:rPr>
          <w:sz w:val="28"/>
          <w:szCs w:val="28"/>
        </w:rPr>
        <w:t>27</w:t>
      </w:r>
      <w:r>
        <w:rPr>
          <w:sz w:val="28"/>
          <w:szCs w:val="28"/>
        </w:rPr>
        <w:t>个</w:t>
      </w:r>
      <w:r>
        <w:rPr>
          <w:sz w:val="28"/>
          <w:szCs w:val="28"/>
        </w:rPr>
        <w:t>“</w:t>
      </w:r>
      <w:r>
        <w:rPr>
          <w:sz w:val="28"/>
          <w:szCs w:val="28"/>
        </w:rPr>
        <w:t>不得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，引起广泛的关注；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rStyle w:val="a4"/>
          <w:sz w:val="28"/>
          <w:szCs w:val="28"/>
        </w:rPr>
        <w:t>【</w:t>
      </w:r>
      <w:r>
        <w:rPr>
          <w:rStyle w:val="a4"/>
          <w:sz w:val="28"/>
          <w:szCs w:val="28"/>
        </w:rPr>
        <w:t>1</w:t>
      </w:r>
      <w:r>
        <w:rPr>
          <w:rStyle w:val="a4"/>
          <w:sz w:val="28"/>
          <w:szCs w:val="28"/>
        </w:rPr>
        <w:t>个</w:t>
      </w:r>
      <w:r>
        <w:rPr>
          <w:rStyle w:val="a4"/>
          <w:sz w:val="28"/>
          <w:szCs w:val="28"/>
        </w:rPr>
        <w:t>“</w:t>
      </w:r>
      <w:r>
        <w:rPr>
          <w:rStyle w:val="a4"/>
          <w:sz w:val="28"/>
          <w:szCs w:val="28"/>
        </w:rPr>
        <w:t>严禁</w:t>
      </w:r>
      <w:r>
        <w:rPr>
          <w:rStyle w:val="a4"/>
          <w:sz w:val="28"/>
          <w:szCs w:val="28"/>
        </w:rPr>
        <w:t>”</w:t>
      </w:r>
      <w:r>
        <w:rPr>
          <w:rStyle w:val="a4"/>
          <w:sz w:val="28"/>
          <w:szCs w:val="28"/>
        </w:rPr>
        <w:t>是什么】</w:t>
      </w:r>
      <w:r>
        <w:rPr>
          <w:sz w:val="28"/>
          <w:szCs w:val="28"/>
        </w:rPr>
        <w:t>：</w:t>
      </w: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严禁以营利为目的违规组织实习。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rStyle w:val="a4"/>
          <w:sz w:val="28"/>
          <w:szCs w:val="28"/>
        </w:rPr>
        <w:t>【</w:t>
      </w:r>
      <w:r>
        <w:rPr>
          <w:rStyle w:val="a4"/>
          <w:sz w:val="28"/>
          <w:szCs w:val="28"/>
        </w:rPr>
        <w:t>27</w:t>
      </w:r>
      <w:r>
        <w:rPr>
          <w:rStyle w:val="a4"/>
          <w:sz w:val="28"/>
          <w:szCs w:val="28"/>
        </w:rPr>
        <w:t>个</w:t>
      </w:r>
      <w:r>
        <w:rPr>
          <w:rStyle w:val="a4"/>
          <w:sz w:val="28"/>
          <w:szCs w:val="28"/>
        </w:rPr>
        <w:t>“</w:t>
      </w:r>
      <w:r>
        <w:rPr>
          <w:rStyle w:val="a4"/>
          <w:sz w:val="28"/>
          <w:szCs w:val="28"/>
        </w:rPr>
        <w:t>不得</w:t>
      </w:r>
      <w:r>
        <w:rPr>
          <w:rStyle w:val="a4"/>
          <w:sz w:val="28"/>
          <w:szCs w:val="28"/>
        </w:rPr>
        <w:t>”</w:t>
      </w:r>
      <w:r>
        <w:rPr>
          <w:rStyle w:val="a4"/>
          <w:sz w:val="28"/>
          <w:szCs w:val="28"/>
        </w:rPr>
        <w:t>是什么】：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、原则上不得跨专业大类安排实习；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、认识实习按照一般校外活动有关规定进行管理，由职业学校安排，学生</w:t>
      </w: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不得</w:t>
      </w:r>
      <w:r>
        <w:rPr>
          <w:sz w:val="28"/>
          <w:szCs w:val="28"/>
        </w:rPr>
        <w:t>自行选择；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、任何单位或部门</w:t>
      </w: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不得</w:t>
      </w:r>
      <w:r>
        <w:rPr>
          <w:sz w:val="28"/>
          <w:szCs w:val="28"/>
        </w:rPr>
        <w:t>干预职业学校正常安排和实施实习方案；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、</w:t>
      </w: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不得</w:t>
      </w:r>
      <w:r>
        <w:rPr>
          <w:sz w:val="28"/>
          <w:szCs w:val="28"/>
        </w:rPr>
        <w:t>强制职业学校安排学生到指定单位实习；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、</w:t>
      </w: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不得</w:t>
      </w:r>
      <w:r>
        <w:rPr>
          <w:sz w:val="28"/>
          <w:szCs w:val="28"/>
        </w:rPr>
        <w:t>仅安排学生从事简单重复劳动；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、未按规定签订实习协议的，</w:t>
      </w: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不得</w:t>
      </w:r>
      <w:r>
        <w:rPr>
          <w:sz w:val="28"/>
          <w:szCs w:val="28"/>
        </w:rPr>
        <w:t>安排学生实习；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、实习协议应当明确各方的责任、权利和义务，协议约定的内容</w:t>
      </w: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不得</w:t>
      </w:r>
      <w:r>
        <w:rPr>
          <w:sz w:val="28"/>
          <w:szCs w:val="28"/>
        </w:rPr>
        <w:t>违反相关法律法规；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8-14</w:t>
      </w:r>
      <w:r>
        <w:rPr>
          <w:sz w:val="28"/>
          <w:szCs w:val="28"/>
        </w:rPr>
        <w:t>、职业学校和实习单位要依法保障实习学生的基本权利，并</w:t>
      </w: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不得</w:t>
      </w:r>
      <w:r>
        <w:rPr>
          <w:sz w:val="28"/>
          <w:szCs w:val="28"/>
        </w:rPr>
        <w:t>有以下情形：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（一）安排、接收一年级在校学生进行岗位实习；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（二）安排、接收未满</w:t>
      </w:r>
      <w:r>
        <w:rPr>
          <w:sz w:val="28"/>
          <w:szCs w:val="28"/>
        </w:rPr>
        <w:t>16</w:t>
      </w:r>
      <w:r>
        <w:rPr>
          <w:sz w:val="28"/>
          <w:szCs w:val="28"/>
        </w:rPr>
        <w:t>周岁的学生进行岗位实习；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（三）安排未成年学生从事《未成年工特殊保护规定》中禁忌从事的劳动；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（四）安排实习的女学生从事《女职工劳动保护特别规定》中禁忌从事的劳动；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（五）安排学生到酒吧、夜总会、歌厅、洗浴中心、电子游戏厅、网吧等营业性娱乐场所实习；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（六）通过中介机构或有偿代理组织、安排和管理学生实习工作；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（七）安排学生从事</w:t>
      </w:r>
      <w:r>
        <w:rPr>
          <w:sz w:val="28"/>
          <w:szCs w:val="28"/>
        </w:rPr>
        <w:t>III</w:t>
      </w:r>
      <w:r>
        <w:rPr>
          <w:sz w:val="28"/>
          <w:szCs w:val="28"/>
        </w:rPr>
        <w:t>级强度及以上体力劳动或其他有害身心健康的实习。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15-17</w:t>
      </w:r>
      <w:r>
        <w:rPr>
          <w:sz w:val="28"/>
          <w:szCs w:val="28"/>
        </w:rPr>
        <w:t>、</w:t>
      </w:r>
      <w:proofErr w:type="gramStart"/>
      <w:r>
        <w:rPr>
          <w:sz w:val="28"/>
          <w:szCs w:val="28"/>
        </w:rPr>
        <w:t>除相关</w:t>
      </w:r>
      <w:proofErr w:type="gramEnd"/>
      <w:r>
        <w:rPr>
          <w:sz w:val="28"/>
          <w:szCs w:val="28"/>
        </w:rPr>
        <w:t>专业和实习岗位有特殊要求，并事先报上级主管部门备案的实习安排外，实习单位应遵守国家关于工作时间和休息休假的规定，并</w:t>
      </w: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不得</w:t>
      </w:r>
      <w:r>
        <w:rPr>
          <w:sz w:val="28"/>
          <w:szCs w:val="28"/>
        </w:rPr>
        <w:t>有以下情形：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（一）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安排学生从事高空、井下、放射性、有毒、易燃易爆，以及其他具有较高安全风险的实习；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（二）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安排学生在法定节假日实习；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（三）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安排学生加班和夜班。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>、实习报酬，按照实习协议约定，以货币形式及时、足额、</w:t>
      </w: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直接支付给学生</w:t>
      </w:r>
      <w:r>
        <w:rPr>
          <w:sz w:val="28"/>
          <w:szCs w:val="28"/>
        </w:rPr>
        <w:t>，原则上支付周期</w:t>
      </w: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不得</w:t>
      </w:r>
      <w:r>
        <w:rPr>
          <w:sz w:val="28"/>
          <w:szCs w:val="28"/>
        </w:rPr>
        <w:t>超过</w:t>
      </w:r>
      <w:r>
        <w:rPr>
          <w:sz w:val="28"/>
          <w:szCs w:val="28"/>
        </w:rPr>
        <w:t>1</w:t>
      </w:r>
      <w:r>
        <w:rPr>
          <w:sz w:val="28"/>
          <w:szCs w:val="28"/>
        </w:rPr>
        <w:t>个月；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>、实习报酬，</w:t>
      </w: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不得</w:t>
      </w:r>
      <w:r>
        <w:rPr>
          <w:sz w:val="28"/>
          <w:szCs w:val="28"/>
        </w:rPr>
        <w:t>以物品或代金券等代替货币支付或经过第三方转发；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>、职业学校和实习单位</w:t>
      </w: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不得</w:t>
      </w:r>
      <w:r>
        <w:rPr>
          <w:sz w:val="28"/>
          <w:szCs w:val="28"/>
        </w:rPr>
        <w:t>向学生收取实习押金、培训费、实习报酬提成、管理费、实习材料费、就业服务费或者其他形式的实习费用；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>、</w:t>
      </w: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不得</w:t>
      </w:r>
      <w:r>
        <w:rPr>
          <w:sz w:val="28"/>
          <w:szCs w:val="28"/>
        </w:rPr>
        <w:t>扣押学生的居民身份证或其他证件；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>、</w:t>
      </w: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不得</w:t>
      </w:r>
      <w:r>
        <w:rPr>
          <w:sz w:val="28"/>
          <w:szCs w:val="28"/>
        </w:rPr>
        <w:t>要求学生提供担保或者以其他名义收取学生财物；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sz w:val="28"/>
          <w:szCs w:val="28"/>
        </w:rPr>
        <w:t>、职业学校要和实习单位建立学生实习信息通报制度，遇有重要情况应当立即报告，</w:t>
      </w: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不得</w:t>
      </w:r>
      <w:r>
        <w:rPr>
          <w:sz w:val="28"/>
          <w:szCs w:val="28"/>
        </w:rPr>
        <w:t>迟报、瞒报、漏报；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>、</w:t>
      </w: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不得</w:t>
      </w:r>
      <w:r>
        <w:rPr>
          <w:sz w:val="28"/>
          <w:szCs w:val="28"/>
        </w:rPr>
        <w:t>简单套用实习单位考勤制度；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sz w:val="28"/>
          <w:szCs w:val="28"/>
        </w:rPr>
        <w:t>、</w:t>
      </w: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不得</w:t>
      </w:r>
      <w:r>
        <w:rPr>
          <w:sz w:val="28"/>
          <w:szCs w:val="28"/>
        </w:rPr>
        <w:t>对学生简单套用员工标准进行考核；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>、加强对实习学生的安全生产教育培训和管理，保障学生实习期间的人身安全和健康。未经教育培训或未通过考核的学生</w:t>
      </w: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不得</w:t>
      </w:r>
      <w:r>
        <w:rPr>
          <w:sz w:val="28"/>
          <w:szCs w:val="28"/>
        </w:rPr>
        <w:t>参加实习；</w:t>
      </w:r>
    </w:p>
    <w:p w:rsidR="00174876" w:rsidRDefault="00D8453D">
      <w:pPr>
        <w:pStyle w:val="a3"/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  <w:r>
        <w:rPr>
          <w:sz w:val="28"/>
          <w:szCs w:val="28"/>
        </w:rPr>
        <w:t>、学生实习责任保险的费用可按照规定从职业学校学费中列支；免除学费的</w:t>
      </w:r>
      <w:proofErr w:type="gramStart"/>
      <w:r>
        <w:rPr>
          <w:sz w:val="28"/>
          <w:szCs w:val="28"/>
        </w:rPr>
        <w:t>可从免学费</w:t>
      </w:r>
      <w:proofErr w:type="gramEnd"/>
      <w:r>
        <w:rPr>
          <w:sz w:val="28"/>
          <w:szCs w:val="28"/>
        </w:rPr>
        <w:t>补助资金中列支，</w:t>
      </w: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不得</w:t>
      </w:r>
      <w:r>
        <w:rPr>
          <w:sz w:val="28"/>
          <w:szCs w:val="28"/>
        </w:rPr>
        <w:t>向学生另行收取或从学生实习报酬中抵扣。</w:t>
      </w:r>
    </w:p>
    <w:p w:rsidR="00174876" w:rsidRDefault="00174876">
      <w:pPr>
        <w:pStyle w:val="a3"/>
        <w:widowControl/>
        <w:spacing w:beforeAutospacing="1" w:afterAutospacing="1"/>
        <w:rPr>
          <w:sz w:val="28"/>
          <w:szCs w:val="28"/>
        </w:rPr>
      </w:pPr>
    </w:p>
    <w:sectPr w:rsidR="00174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802D6"/>
    <w:rsid w:val="00174876"/>
    <w:rsid w:val="001E66EF"/>
    <w:rsid w:val="00D8453D"/>
    <w:rsid w:val="2BE8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3</cp:revision>
  <dcterms:created xsi:type="dcterms:W3CDTF">2022-03-16T07:38:00Z</dcterms:created>
  <dcterms:modified xsi:type="dcterms:W3CDTF">2022-08-17T09:37:00Z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3FEC1C38F824412B86FB2CDB08C820B5</vt:lpwstr>
  </property>
</Properties>
</file>